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8522">
      <w:pPr>
        <w:pStyle w:val="2"/>
        <w:jc w:val="center"/>
        <w:rPr>
          <w:rFonts w:hint="eastAsia" w:ascii="宋体" w:hAnsi="宋体" w:eastAsia="宋体" w:cs="宋体"/>
          <w:b/>
          <w:bCs/>
          <w:w w:val="100"/>
          <w:sz w:val="32"/>
          <w:szCs w:val="32"/>
          <w:highlight w:val="none"/>
          <w:lang w:val="en-US"/>
        </w:rPr>
      </w:pPr>
      <w:r>
        <w:rPr>
          <w:rFonts w:hint="eastAsia" w:ascii="宋体" w:hAnsi="宋体" w:eastAsia="宋体" w:cs="宋体"/>
          <w:b/>
          <w:bCs/>
          <w:w w:val="100"/>
          <w:sz w:val="32"/>
          <w:szCs w:val="32"/>
          <w:highlight w:val="none"/>
          <w:lang w:val="en-US" w:eastAsia="zh-CN"/>
        </w:rPr>
        <w:t>新野县上庄乡人民政府2025年新野县上庄乡王寨村标准化厂房建设项目成交公告</w:t>
      </w:r>
    </w:p>
    <w:p w14:paraId="032A522C">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C92DF86">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1、采购项目编号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新野政采磋商-2025-43</w:t>
      </w:r>
    </w:p>
    <w:p w14:paraId="205D81BE">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2、采购项目名称：新野县上庄乡人民政府2025年新野县上庄乡王寨村标准化厂房建设项目</w:t>
      </w:r>
    </w:p>
    <w:p w14:paraId="2EEF586D">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58780B94">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4、采购公告发布日期：202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w:t>
      </w:r>
    </w:p>
    <w:p w14:paraId="0978148C">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5、评审日期：202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w:t>
      </w:r>
    </w:p>
    <w:p w14:paraId="16C4900A">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二、成交情况</w:t>
      </w:r>
    </w:p>
    <w:tbl>
      <w:tblPr>
        <w:tblStyle w:val="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36"/>
        <w:gridCol w:w="494"/>
        <w:gridCol w:w="1674"/>
        <w:gridCol w:w="1604"/>
        <w:gridCol w:w="885"/>
        <w:gridCol w:w="441"/>
        <w:gridCol w:w="547"/>
        <w:gridCol w:w="622"/>
        <w:gridCol w:w="794"/>
        <w:gridCol w:w="674"/>
      </w:tblGrid>
      <w:tr w14:paraId="55A7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jc w:val="center"/>
        </w:trPr>
        <w:tc>
          <w:tcPr>
            <w:tcW w:w="1436" w:type="dxa"/>
            <w:shd w:val="clear" w:color="auto" w:fill="FFFFFF"/>
            <w:vAlign w:val="center"/>
          </w:tcPr>
          <w:p w14:paraId="01CBAE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包号</w:t>
            </w:r>
          </w:p>
        </w:tc>
        <w:tc>
          <w:tcPr>
            <w:tcW w:w="2168" w:type="dxa"/>
            <w:gridSpan w:val="2"/>
            <w:shd w:val="clear" w:color="auto" w:fill="FFFFFF"/>
            <w:vAlign w:val="center"/>
          </w:tcPr>
          <w:p w14:paraId="38BE6B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采购内容</w:t>
            </w:r>
          </w:p>
        </w:tc>
        <w:tc>
          <w:tcPr>
            <w:tcW w:w="1604" w:type="dxa"/>
            <w:shd w:val="clear" w:color="auto" w:fill="FFFFFF"/>
            <w:vAlign w:val="center"/>
          </w:tcPr>
          <w:p w14:paraId="1C36F7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供应商名称</w:t>
            </w:r>
          </w:p>
        </w:tc>
        <w:tc>
          <w:tcPr>
            <w:tcW w:w="1326" w:type="dxa"/>
            <w:gridSpan w:val="2"/>
            <w:shd w:val="clear" w:color="auto" w:fill="FFFFFF"/>
            <w:vAlign w:val="center"/>
          </w:tcPr>
          <w:p w14:paraId="27087C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p>
        </w:tc>
        <w:tc>
          <w:tcPr>
            <w:tcW w:w="1169" w:type="dxa"/>
            <w:gridSpan w:val="2"/>
            <w:shd w:val="clear" w:color="auto" w:fill="FFFFFF"/>
            <w:vAlign w:val="center"/>
          </w:tcPr>
          <w:p w14:paraId="69B705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中标金额</w:t>
            </w:r>
          </w:p>
        </w:tc>
        <w:tc>
          <w:tcPr>
            <w:tcW w:w="794" w:type="dxa"/>
            <w:shd w:val="clear" w:color="auto" w:fill="FFFFFF"/>
            <w:vAlign w:val="center"/>
          </w:tcPr>
          <w:p w14:paraId="13943F7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c>
          <w:tcPr>
            <w:tcW w:w="674" w:type="dxa"/>
            <w:vMerge w:val="restart"/>
            <w:shd w:val="clear" w:color="auto" w:fill="FFFFFF"/>
            <w:vAlign w:val="center"/>
          </w:tcPr>
          <w:p w14:paraId="1C37BCE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评审总得分</w:t>
            </w:r>
          </w:p>
        </w:tc>
      </w:tr>
      <w:tr w14:paraId="4CA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jc w:val="center"/>
        </w:trPr>
        <w:tc>
          <w:tcPr>
            <w:tcW w:w="1436" w:type="dxa"/>
            <w:vMerge w:val="restart"/>
            <w:shd w:val="clear" w:color="auto" w:fill="FFFFFF"/>
            <w:vAlign w:val="center"/>
          </w:tcPr>
          <w:p w14:paraId="188001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lang w:val="en-US"/>
              </w:rPr>
            </w:pPr>
            <w:r>
              <w:rPr>
                <w:rFonts w:hint="eastAsia" w:asciiTheme="minorEastAsia" w:hAnsiTheme="minorEastAsia" w:cstheme="minorEastAsia"/>
                <w:spacing w:val="0"/>
                <w:w w:val="100"/>
                <w:position w:val="0"/>
                <w:sz w:val="24"/>
                <w:szCs w:val="24"/>
                <w:highlight w:val="none"/>
                <w:lang w:eastAsia="zh-CN"/>
              </w:rPr>
              <w:t>新野政采磋商-2025-</w:t>
            </w:r>
            <w:r>
              <w:rPr>
                <w:rFonts w:hint="eastAsia" w:asciiTheme="minorEastAsia" w:hAnsiTheme="minorEastAsia" w:cstheme="minorEastAsia"/>
                <w:spacing w:val="0"/>
                <w:w w:val="100"/>
                <w:position w:val="0"/>
                <w:sz w:val="24"/>
                <w:szCs w:val="24"/>
                <w:highlight w:val="none"/>
                <w:lang w:val="en-US" w:eastAsia="zh-CN"/>
              </w:rPr>
              <w:t>43-1</w:t>
            </w:r>
          </w:p>
        </w:tc>
        <w:tc>
          <w:tcPr>
            <w:tcW w:w="2168" w:type="dxa"/>
            <w:gridSpan w:val="2"/>
            <w:shd w:val="clear" w:color="auto" w:fill="FFFFFF"/>
            <w:vAlign w:val="center"/>
          </w:tcPr>
          <w:p w14:paraId="50C3B55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新野县上庄乡人民政府2025年新野县上庄乡王寨村标准化厂房建设（</w:t>
            </w:r>
            <w:r>
              <w:rPr>
                <w:rFonts w:hint="eastAsia" w:ascii="宋体" w:hAnsi="宋体" w:eastAsia="宋体" w:cs="宋体"/>
                <w:sz w:val="24"/>
                <w:szCs w:val="24"/>
                <w:highlight w:val="none"/>
                <w:lang w:val="en-US" w:eastAsia="zh-CN"/>
              </w:rPr>
              <w:t>详见本项目工程量清单</w:t>
            </w:r>
            <w:r>
              <w:rPr>
                <w:rFonts w:hint="eastAsia" w:ascii="宋体" w:hAnsi="宋体" w:eastAsia="宋体" w:cs="宋体"/>
                <w:sz w:val="24"/>
                <w:szCs w:val="24"/>
                <w:highlight w:val="none"/>
                <w:lang w:eastAsia="zh-CN"/>
              </w:rPr>
              <w:t>）</w:t>
            </w:r>
          </w:p>
        </w:tc>
        <w:tc>
          <w:tcPr>
            <w:tcW w:w="1604" w:type="dxa"/>
            <w:shd w:val="clear" w:color="auto" w:fill="FFFFFF"/>
            <w:vAlign w:val="center"/>
          </w:tcPr>
          <w:p w14:paraId="0C9358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南阳市达礼建设工程有限公司</w:t>
            </w:r>
          </w:p>
        </w:tc>
        <w:tc>
          <w:tcPr>
            <w:tcW w:w="1326" w:type="dxa"/>
            <w:gridSpan w:val="2"/>
            <w:shd w:val="clear" w:color="auto" w:fill="FFFFFF"/>
            <w:vAlign w:val="center"/>
          </w:tcPr>
          <w:p w14:paraId="20B868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新野县政府街淯翔苑小区</w:t>
            </w:r>
          </w:p>
        </w:tc>
        <w:tc>
          <w:tcPr>
            <w:tcW w:w="1169" w:type="dxa"/>
            <w:gridSpan w:val="2"/>
            <w:shd w:val="clear" w:color="auto" w:fill="FFFFFF"/>
            <w:vAlign w:val="center"/>
          </w:tcPr>
          <w:p w14:paraId="786E61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1290000.00</w:t>
            </w:r>
          </w:p>
        </w:tc>
        <w:tc>
          <w:tcPr>
            <w:tcW w:w="794" w:type="dxa"/>
            <w:shd w:val="clear" w:color="auto" w:fill="FFFFFF"/>
            <w:vAlign w:val="center"/>
          </w:tcPr>
          <w:p w14:paraId="3E2D6F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元</w:t>
            </w:r>
          </w:p>
        </w:tc>
        <w:tc>
          <w:tcPr>
            <w:tcW w:w="674" w:type="dxa"/>
            <w:vMerge w:val="continue"/>
            <w:shd w:val="clear" w:color="auto" w:fill="FFFFFF"/>
            <w:vAlign w:val="center"/>
          </w:tcPr>
          <w:p w14:paraId="5953F6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lang w:val="en-US" w:eastAsia="zh-CN"/>
              </w:rPr>
            </w:pPr>
          </w:p>
        </w:tc>
      </w:tr>
      <w:tr w14:paraId="7EF1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jc w:val="center"/>
        </w:trPr>
        <w:tc>
          <w:tcPr>
            <w:tcW w:w="1436" w:type="dxa"/>
            <w:vMerge w:val="continue"/>
            <w:shd w:val="clear" w:color="auto" w:fill="FFFFFF"/>
            <w:vAlign w:val="center"/>
          </w:tcPr>
          <w:p w14:paraId="31158D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p>
        </w:tc>
        <w:tc>
          <w:tcPr>
            <w:tcW w:w="494" w:type="dxa"/>
            <w:shd w:val="clear" w:color="auto" w:fill="FFFFFF"/>
            <w:vAlign w:val="center"/>
          </w:tcPr>
          <w:p w14:paraId="56B513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序号</w:t>
            </w:r>
          </w:p>
        </w:tc>
        <w:tc>
          <w:tcPr>
            <w:tcW w:w="1674" w:type="dxa"/>
            <w:shd w:val="clear" w:color="auto" w:fill="FFFFFF"/>
            <w:vAlign w:val="center"/>
          </w:tcPr>
          <w:p w14:paraId="735EBAA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名称</w:t>
            </w:r>
          </w:p>
        </w:tc>
        <w:tc>
          <w:tcPr>
            <w:tcW w:w="1604" w:type="dxa"/>
            <w:shd w:val="clear" w:color="auto" w:fill="FFFFFF"/>
            <w:vAlign w:val="center"/>
          </w:tcPr>
          <w:p w14:paraId="001BCBC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施工范围</w:t>
            </w:r>
          </w:p>
        </w:tc>
        <w:tc>
          <w:tcPr>
            <w:tcW w:w="885" w:type="dxa"/>
            <w:shd w:val="clear" w:color="auto" w:fill="FFFFFF"/>
            <w:vAlign w:val="center"/>
          </w:tcPr>
          <w:p w14:paraId="7DDC11E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施工工期</w:t>
            </w:r>
          </w:p>
        </w:tc>
        <w:tc>
          <w:tcPr>
            <w:tcW w:w="988" w:type="dxa"/>
            <w:gridSpan w:val="2"/>
            <w:shd w:val="clear" w:color="auto" w:fill="FFFFFF"/>
            <w:vAlign w:val="center"/>
          </w:tcPr>
          <w:p w14:paraId="7E8A62F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项目经理</w:t>
            </w:r>
          </w:p>
        </w:tc>
        <w:tc>
          <w:tcPr>
            <w:tcW w:w="1416" w:type="dxa"/>
            <w:gridSpan w:val="2"/>
            <w:shd w:val="clear" w:color="auto" w:fill="FFFFFF"/>
            <w:vAlign w:val="center"/>
          </w:tcPr>
          <w:p w14:paraId="69C9B50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执业证书信息</w:t>
            </w:r>
          </w:p>
        </w:tc>
        <w:tc>
          <w:tcPr>
            <w:tcW w:w="674" w:type="dxa"/>
            <w:vMerge w:val="restart"/>
            <w:shd w:val="clear" w:color="auto" w:fill="FFFFFF"/>
            <w:vAlign w:val="center"/>
          </w:tcPr>
          <w:p w14:paraId="1627827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83.17分</w:t>
            </w:r>
          </w:p>
        </w:tc>
      </w:tr>
      <w:tr w14:paraId="4894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36" w:type="dxa"/>
            <w:vMerge w:val="continue"/>
            <w:shd w:val="clear" w:color="auto" w:fill="FFFFFF"/>
            <w:vAlign w:val="center"/>
          </w:tcPr>
          <w:p w14:paraId="0A4FAF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p>
        </w:tc>
        <w:tc>
          <w:tcPr>
            <w:tcW w:w="494" w:type="dxa"/>
            <w:shd w:val="clear" w:color="auto" w:fill="FFFFFF"/>
            <w:vAlign w:val="center"/>
          </w:tcPr>
          <w:p w14:paraId="0DE563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74" w:type="dxa"/>
            <w:shd w:val="clear" w:color="auto" w:fill="FFFFFF"/>
            <w:vAlign w:val="center"/>
          </w:tcPr>
          <w:p w14:paraId="03BFBF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新野县上庄乡人民政府2025年新野县上庄乡王寨村标准化厂房建设项目</w:t>
            </w:r>
          </w:p>
        </w:tc>
        <w:tc>
          <w:tcPr>
            <w:tcW w:w="1604" w:type="dxa"/>
            <w:shd w:val="clear" w:color="auto" w:fill="FFFFFF"/>
            <w:vAlign w:val="center"/>
          </w:tcPr>
          <w:p w14:paraId="5EAE2B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本项目工程量清单包含的全部内容</w:t>
            </w:r>
          </w:p>
        </w:tc>
        <w:tc>
          <w:tcPr>
            <w:tcW w:w="885" w:type="dxa"/>
            <w:shd w:val="clear" w:color="auto" w:fill="FFFFFF"/>
            <w:vAlign w:val="center"/>
          </w:tcPr>
          <w:p w14:paraId="3DAE39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合同签订后60日历天</w:t>
            </w:r>
          </w:p>
        </w:tc>
        <w:tc>
          <w:tcPr>
            <w:tcW w:w="988" w:type="dxa"/>
            <w:gridSpan w:val="2"/>
            <w:shd w:val="clear" w:color="auto" w:fill="FFFFFF"/>
            <w:vAlign w:val="center"/>
          </w:tcPr>
          <w:p w14:paraId="77052E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王许</w:t>
            </w:r>
          </w:p>
        </w:tc>
        <w:tc>
          <w:tcPr>
            <w:tcW w:w="1416" w:type="dxa"/>
            <w:gridSpan w:val="2"/>
            <w:shd w:val="clear" w:color="auto" w:fill="FFFFFF"/>
            <w:vAlign w:val="center"/>
          </w:tcPr>
          <w:p w14:paraId="20E3219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豫</w:t>
            </w:r>
          </w:p>
          <w:p w14:paraId="62702B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241131339958</w:t>
            </w:r>
          </w:p>
          <w:p w14:paraId="7E3EB6E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p>
        </w:tc>
        <w:tc>
          <w:tcPr>
            <w:tcW w:w="674" w:type="dxa"/>
            <w:vMerge w:val="continue"/>
            <w:shd w:val="clear" w:color="auto" w:fill="FFFFFF"/>
            <w:vAlign w:val="center"/>
          </w:tcPr>
          <w:p w14:paraId="00399D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szCs w:val="24"/>
                <w:highlight w:val="none"/>
                <w:lang w:val="en-US" w:eastAsia="zh-CN"/>
              </w:rPr>
            </w:pPr>
          </w:p>
        </w:tc>
      </w:tr>
    </w:tbl>
    <w:p w14:paraId="39FC0760">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三、评审专家名单</w:t>
      </w:r>
    </w:p>
    <w:p w14:paraId="27804B8F">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石金强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组长）、</w:t>
      </w:r>
      <w:r>
        <w:rPr>
          <w:rFonts w:hint="eastAsia" w:ascii="宋体" w:hAnsi="宋体" w:eastAsia="宋体" w:cs="宋体"/>
          <w:sz w:val="24"/>
          <w:szCs w:val="24"/>
          <w:highlight w:val="none"/>
          <w:lang w:val="en-US" w:eastAsia="zh-CN"/>
        </w:rPr>
        <w:t>黄雅丽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洪涛</w:t>
      </w:r>
      <w:r>
        <w:rPr>
          <w:rFonts w:hint="eastAsia" w:ascii="宋体" w:hAnsi="宋体" w:eastAsia="宋体" w:cs="宋体"/>
          <w:sz w:val="24"/>
          <w:szCs w:val="24"/>
          <w:highlight w:val="none"/>
        </w:rPr>
        <w:t>（采购人代表）</w:t>
      </w:r>
    </w:p>
    <w:p w14:paraId="31A8D2DB">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四、代理服务收费标准及金额</w:t>
      </w:r>
    </w:p>
    <w:p w14:paraId="5D346D0E">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收费标准：按照《河南省招标代理服务收费指导意见》豫招协【2023】002号规定的标准计取。由成交人领取成交通知书的同时向采购代理机构一次性支付招标代理服务费。</w:t>
      </w:r>
    </w:p>
    <w:p w14:paraId="6CDE721D">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收费金额：</w:t>
      </w:r>
      <w:r>
        <w:rPr>
          <w:rFonts w:hint="eastAsia" w:ascii="宋体" w:hAnsi="宋体" w:eastAsia="宋体" w:cs="宋体"/>
          <w:sz w:val="24"/>
          <w:szCs w:val="24"/>
          <w:highlight w:val="none"/>
          <w:lang w:val="en-US" w:eastAsia="zh-CN"/>
        </w:rPr>
        <w:t>14900</w:t>
      </w:r>
      <w:r>
        <w:rPr>
          <w:rFonts w:hint="eastAsia" w:ascii="宋体" w:hAnsi="宋体" w:eastAsia="宋体" w:cs="宋体"/>
          <w:sz w:val="24"/>
          <w:szCs w:val="24"/>
          <w:highlight w:val="none"/>
        </w:rPr>
        <w:t>元</w:t>
      </w:r>
    </w:p>
    <w:p w14:paraId="13E86B19">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五、成交公告发布的媒介及成交公告期限</w:t>
      </w:r>
    </w:p>
    <w:p w14:paraId="47D53BBF">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本次中标公告在</w:t>
      </w:r>
      <w:r>
        <w:rPr>
          <w:rFonts w:hint="eastAsia" w:ascii="宋体" w:hAnsi="宋体" w:eastAsia="宋体" w:cs="宋体"/>
          <w:sz w:val="24"/>
          <w:szCs w:val="24"/>
          <w:highlight w:val="none"/>
          <w:lang w:eastAsia="zh-CN"/>
        </w:rPr>
        <w:t>《河南省政府采购网》《南阳市政府采购网》《新野县公共资源交易平台》</w:t>
      </w:r>
      <w:r>
        <w:rPr>
          <w:rFonts w:hint="eastAsia" w:ascii="宋体" w:hAnsi="宋体" w:eastAsia="宋体" w:cs="宋体"/>
          <w:sz w:val="24"/>
          <w:szCs w:val="24"/>
          <w:highlight w:val="none"/>
        </w:rPr>
        <w:t>上发布，成交公告期限为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个工作日 。</w:t>
      </w:r>
    </w:p>
    <w:p w14:paraId="7E4239BF">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p>
    <w:p w14:paraId="512300A9">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有关当事人对成交结果有异议的，可以在本公告发布之日起七个工作日内，以书面形式向采购人和采购代理机构提出质疑（加盖单位公章且法人签字），由法定代表人或其原授权代表携带企业营业执照副本原件及本人身份证件（原件）一并提交（邮寄、传真件不予受理），质疑应当有明确的请求和必要的证明材料，并以质疑函接受确认日期作为受理时间，逾期未提交或未按照要求提交的质疑函将不予受理。</w:t>
      </w:r>
    </w:p>
    <w:p w14:paraId="18A2DD60">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七、凡对本次公告内容提出询问，请按以下方式联系</w:t>
      </w:r>
    </w:p>
    <w:p w14:paraId="34C488E2">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1、采购人信息：</w:t>
      </w:r>
    </w:p>
    <w:p w14:paraId="2526E6DE">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bookmarkStart w:id="0" w:name="_Toc6412"/>
      <w:r>
        <w:rPr>
          <w:rFonts w:hint="eastAsia" w:ascii="宋体" w:hAnsi="宋体" w:eastAsia="宋体" w:cs="宋体"/>
          <w:color w:val="000000"/>
          <w:kern w:val="0"/>
          <w:sz w:val="24"/>
          <w:szCs w:val="24"/>
          <w:highlight w:val="none"/>
          <w:shd w:val="clear" w:color="auto" w:fill="FFFFFF"/>
          <w:lang w:val="en-US" w:eastAsia="zh-CN" w:bidi="ar"/>
        </w:rPr>
        <w:t>采购人：</w:t>
      </w:r>
      <w:bookmarkEnd w:id="0"/>
      <w:r>
        <w:rPr>
          <w:rFonts w:hint="eastAsia" w:ascii="宋体" w:hAnsi="宋体" w:eastAsia="宋体" w:cs="宋体"/>
          <w:color w:val="000000"/>
          <w:kern w:val="0"/>
          <w:sz w:val="24"/>
          <w:szCs w:val="24"/>
          <w:highlight w:val="none"/>
          <w:shd w:val="clear" w:color="auto" w:fill="FFFFFF"/>
          <w:lang w:val="en-US" w:eastAsia="zh-CN" w:bidi="ar"/>
        </w:rPr>
        <w:t>新野县上庄乡人民政府</w:t>
      </w:r>
    </w:p>
    <w:p w14:paraId="24BDCE5F">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地址：河南省新野县人民路上庄乡政府</w:t>
      </w:r>
    </w:p>
    <w:p w14:paraId="31924444">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联系人：赵华举</w:t>
      </w:r>
    </w:p>
    <w:p w14:paraId="78902FBB">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联系电话：13608456046</w:t>
      </w:r>
    </w:p>
    <w:p w14:paraId="20802F44">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2.采购代理机构信息（如有）</w:t>
      </w:r>
    </w:p>
    <w:p w14:paraId="31E053D9">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名称：河南鑫泽诚工程管理有限公司</w:t>
      </w:r>
    </w:p>
    <w:p w14:paraId="3D76258F">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地址：南阳市卧龙区张衡西路光彩国际</w:t>
      </w:r>
    </w:p>
    <w:p w14:paraId="2C88AAFB">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联系人：龚琳</w:t>
      </w:r>
    </w:p>
    <w:p w14:paraId="4D087CC6">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default"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联系方式：15188225216</w:t>
      </w:r>
    </w:p>
    <w:p w14:paraId="7CEACE98">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3.项目联系方式</w:t>
      </w:r>
    </w:p>
    <w:p w14:paraId="3ADA5C4E">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项目联系人：</w:t>
      </w:r>
      <w:bookmarkStart w:id="1" w:name="_GoBack"/>
      <w:r>
        <w:rPr>
          <w:rFonts w:hint="eastAsia" w:ascii="宋体" w:hAnsi="宋体" w:eastAsia="宋体" w:cs="宋体"/>
          <w:color w:val="000000"/>
          <w:kern w:val="0"/>
          <w:sz w:val="24"/>
          <w:szCs w:val="24"/>
          <w:highlight w:val="none"/>
          <w:shd w:val="clear" w:color="auto" w:fill="FFFFFF"/>
          <w:lang w:val="en-US" w:eastAsia="zh-CN" w:bidi="ar"/>
        </w:rPr>
        <w:t>龚琳</w:t>
      </w:r>
    </w:p>
    <w:bookmarkEnd w:id="1"/>
    <w:p w14:paraId="00D4F875">
      <w:pPr>
        <w:keepNext w:val="0"/>
        <w:keepLines w:val="0"/>
        <w:pageBreakBefore w:val="0"/>
        <w:kinsoku/>
        <w:wordWrap/>
        <w:overflowPunct/>
        <w:topLinePunct w:val="0"/>
        <w:autoSpaceDE w:val="0"/>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shd w:val="clear" w:color="auto" w:fill="FFFFFF"/>
          <w:lang w:bidi="ar"/>
        </w:rPr>
      </w:pPr>
      <w:r>
        <w:rPr>
          <w:rFonts w:hint="eastAsia" w:ascii="宋体" w:hAnsi="宋体" w:eastAsia="宋体" w:cs="宋体"/>
          <w:color w:val="000000"/>
          <w:kern w:val="0"/>
          <w:sz w:val="24"/>
          <w:szCs w:val="24"/>
          <w:highlight w:val="none"/>
          <w:shd w:val="clear" w:color="auto" w:fill="FFFFFF"/>
          <w:lang w:val="en-US" w:eastAsia="zh-CN" w:bidi="ar"/>
        </w:rPr>
        <w:t xml:space="preserve">联系方式：15188225216 </w:t>
      </w:r>
    </w:p>
    <w:p w14:paraId="4E5C916B">
      <w:pPr>
        <w:keepNext w:val="0"/>
        <w:keepLines w:val="0"/>
        <w:pageBreakBefore w:val="0"/>
        <w:kinsoku/>
        <w:wordWrap/>
        <w:overflowPunct/>
        <w:topLinePunct w:val="0"/>
        <w:autoSpaceDN/>
        <w:bidi w:val="0"/>
        <w:adjustRightInd/>
        <w:spacing w:line="360" w:lineRule="auto"/>
        <w:ind w:firstLine="480" w:firstLineChars="200"/>
        <w:jc w:val="both"/>
        <w:textAlignment w:val="auto"/>
        <w:rPr>
          <w:rFonts w:hint="default"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Mzg4MjgyODliNTk2OWMzZTcyMWNlMzVlNmI1NWQifQ=="/>
  </w:docVars>
  <w:rsids>
    <w:rsidRoot w:val="33361580"/>
    <w:rsid w:val="07665C66"/>
    <w:rsid w:val="0D3F57BC"/>
    <w:rsid w:val="0E0C3BBD"/>
    <w:rsid w:val="11952BE0"/>
    <w:rsid w:val="16BB5CEA"/>
    <w:rsid w:val="1B5368DA"/>
    <w:rsid w:val="1C1079CF"/>
    <w:rsid w:val="1FB75686"/>
    <w:rsid w:val="20801F1B"/>
    <w:rsid w:val="20AC2D10"/>
    <w:rsid w:val="23CA455D"/>
    <w:rsid w:val="23ED3ACF"/>
    <w:rsid w:val="33361580"/>
    <w:rsid w:val="38257CC1"/>
    <w:rsid w:val="3EB42D1C"/>
    <w:rsid w:val="42510450"/>
    <w:rsid w:val="4CD07995"/>
    <w:rsid w:val="4EFE55EB"/>
    <w:rsid w:val="562C39D0"/>
    <w:rsid w:val="58902B35"/>
    <w:rsid w:val="5ED1281C"/>
    <w:rsid w:val="61C07914"/>
    <w:rsid w:val="64325154"/>
    <w:rsid w:val="65675587"/>
    <w:rsid w:val="68F353DA"/>
    <w:rsid w:val="69C8155D"/>
    <w:rsid w:val="6D9C123C"/>
    <w:rsid w:val="714E0A17"/>
    <w:rsid w:val="72A23F89"/>
    <w:rsid w:val="750C2B91"/>
    <w:rsid w:val="7C216E01"/>
    <w:rsid w:val="7FB6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link w:val="7"/>
    <w:qFormat/>
    <w:uiPriority w:val="0"/>
    <w:pPr>
      <w:spacing w:after="120" w:afterLines="0" w:line="480" w:lineRule="auto"/>
      <w:ind w:left="420" w:leftChars="200"/>
    </w:pPr>
  </w:style>
  <w:style w:type="paragraph" w:styleId="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character" w:styleId="6">
    <w:name w:val="Hyperlink"/>
    <w:basedOn w:val="5"/>
    <w:qFormat/>
    <w:uiPriority w:val="0"/>
    <w:rPr>
      <w:color w:val="0000FF"/>
      <w:u w:val="single"/>
    </w:rPr>
  </w:style>
  <w:style w:type="character" w:customStyle="1" w:styleId="7">
    <w:name w:val="正文文本缩进 2 Char"/>
    <w:link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972</Characters>
  <Lines>0</Lines>
  <Paragraphs>0</Paragraphs>
  <TotalTime>28</TotalTime>
  <ScaleCrop>false</ScaleCrop>
  <LinksUpToDate>false</LinksUpToDate>
  <CharactersWithSpaces>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2023-12-12T04:24:00Z</dcterms:created>
  <dc:creator>小杨</dc:creator>
  <cp:lastModifiedBy>镜花水月</cp:lastModifiedBy>
  <cp:lastPrinted>2025-10-31T06:29:00Z</cp:lastPrinted>
  <dcterms:modified xsi:type="dcterms:W3CDTF">2025-11-25T06:56:17Z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EDBFB81920A5418F8C8884B39A02C69D_13</vt:lpwstr>
  </property>
  <property fmtid="{D5CDD505-2E9C-101B-9397-08002B2CF9AE}" pid="4" name="KSOTemplateDocerSaveRecord">
    <vt:lpwstr>eyJoZGlkIjoiMmNiMjI4Yzc2YzI1NWQxOTQ1ZTFhMGE5NDAwZWNjMWIiLCJ1c2VySWQiOiIxNDYxNjAxNyJ9</vt:lpwstr>
  </property>
</Properties>
</file>