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2C90A" w14:textId="078BA39A" w:rsidR="005B45E3" w:rsidRPr="00C8597A" w:rsidRDefault="00C8597A" w:rsidP="00C8597A">
      <w:pPr>
        <w:autoSpaceDE w:val="0"/>
        <w:autoSpaceDN w:val="0"/>
        <w:spacing w:line="360" w:lineRule="auto"/>
        <w:ind w:right="840"/>
        <w:jc w:val="center"/>
        <w:rPr>
          <w:rFonts w:ascii="宋体" w:hAnsi="宋体" w:cs="宋体"/>
          <w:b/>
          <w:color w:val="000000"/>
          <w:sz w:val="30"/>
          <w:szCs w:val="30"/>
        </w:rPr>
      </w:pPr>
      <w:r w:rsidRPr="00C8597A">
        <w:rPr>
          <w:rFonts w:ascii="宋体" w:hAnsi="宋体" w:cs="宋体" w:hint="eastAsia"/>
          <w:b/>
          <w:color w:val="000000"/>
          <w:sz w:val="30"/>
          <w:szCs w:val="30"/>
        </w:rPr>
        <w:t>Ilearning2.0外语学习资源</w:t>
      </w:r>
      <w:proofErr w:type="gramStart"/>
      <w:r w:rsidRPr="00C8597A">
        <w:rPr>
          <w:rFonts w:ascii="宋体" w:hAnsi="宋体" w:cs="宋体" w:hint="eastAsia"/>
          <w:b/>
          <w:color w:val="000000"/>
          <w:sz w:val="30"/>
          <w:szCs w:val="30"/>
        </w:rPr>
        <w:t>库服务</w:t>
      </w:r>
      <w:proofErr w:type="gramEnd"/>
      <w:r w:rsidRPr="00C8597A">
        <w:rPr>
          <w:rFonts w:ascii="宋体" w:hAnsi="宋体" w:cs="宋体" w:hint="eastAsia"/>
          <w:b/>
          <w:color w:val="000000"/>
          <w:sz w:val="30"/>
          <w:szCs w:val="30"/>
        </w:rPr>
        <w:t>合同</w:t>
      </w:r>
    </w:p>
    <w:p w14:paraId="7D0C13BD" w14:textId="77777777" w:rsidR="00C8597A" w:rsidRPr="00C8597A" w:rsidRDefault="00C8597A" w:rsidP="005B45E3">
      <w:pPr>
        <w:tabs>
          <w:tab w:val="left" w:pos="360"/>
        </w:tabs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</w:p>
    <w:p w14:paraId="25A753E9" w14:textId="53821B78" w:rsidR="005B45E3" w:rsidRPr="00C8597A" w:rsidRDefault="005B45E3" w:rsidP="00C8597A">
      <w:pPr>
        <w:tabs>
          <w:tab w:val="left" w:pos="360"/>
        </w:tabs>
        <w:spacing w:line="360" w:lineRule="auto"/>
        <w:jc w:val="left"/>
        <w:rPr>
          <w:rFonts w:ascii="宋体" w:hAnsi="宋体" w:cs="宋体"/>
          <w:b/>
          <w:sz w:val="24"/>
        </w:rPr>
      </w:pPr>
      <w:r w:rsidRPr="00C8597A">
        <w:rPr>
          <w:rFonts w:ascii="宋体" w:hAnsi="宋体" w:cs="宋体" w:hint="eastAsia"/>
          <w:b/>
          <w:sz w:val="24"/>
        </w:rPr>
        <w:t xml:space="preserve">甲方：安阳师范学院                           </w:t>
      </w:r>
    </w:p>
    <w:p w14:paraId="1F4ACBDE" w14:textId="41649D8A" w:rsidR="005B45E3" w:rsidRPr="00C8597A" w:rsidRDefault="005B45E3" w:rsidP="00C8597A">
      <w:pPr>
        <w:tabs>
          <w:tab w:val="left" w:pos="360"/>
        </w:tabs>
        <w:spacing w:line="360" w:lineRule="auto"/>
        <w:jc w:val="left"/>
        <w:rPr>
          <w:rFonts w:ascii="宋体" w:hAnsi="宋体" w:cs="宋体"/>
          <w:b/>
          <w:sz w:val="24"/>
        </w:rPr>
      </w:pPr>
      <w:r w:rsidRPr="00C8597A">
        <w:rPr>
          <w:rFonts w:ascii="宋体" w:hAnsi="宋体" w:cs="宋体" w:hint="eastAsia"/>
          <w:b/>
          <w:sz w:val="24"/>
        </w:rPr>
        <w:t xml:space="preserve">乙方：河南大作文化科技有限公司                </w:t>
      </w:r>
    </w:p>
    <w:p w14:paraId="137BBC4C" w14:textId="77777777" w:rsidR="005B45E3" w:rsidRPr="00C8597A" w:rsidRDefault="005B45E3" w:rsidP="005B45E3">
      <w:pPr>
        <w:tabs>
          <w:tab w:val="left" w:pos="360"/>
        </w:tabs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 w:rsidRPr="00C8597A">
        <w:rPr>
          <w:rFonts w:ascii="宋体" w:hAnsi="宋体" w:cs="宋体" w:hint="eastAsia"/>
          <w:sz w:val="24"/>
        </w:rPr>
        <w:t>甲方为获得如下服务，邀请乙方参加了该项目单一来源采购并接受了乙方最终报价。双方以上述事实为基础，依据《中华人民共和国民法典》、本项目单一来源采购文件、单一来源响应文件及成交通知书，本着平等自愿的原则，经甲乙双方协商一致，签订本合同：</w:t>
      </w:r>
    </w:p>
    <w:p w14:paraId="0CF36F60" w14:textId="77777777" w:rsidR="005B45E3" w:rsidRPr="00C8597A" w:rsidRDefault="005B45E3" w:rsidP="005B45E3">
      <w:pPr>
        <w:tabs>
          <w:tab w:val="left" w:pos="360"/>
        </w:tabs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 w:rsidRPr="00C8597A">
        <w:rPr>
          <w:rFonts w:ascii="宋体" w:hAnsi="宋体" w:cs="宋体" w:hint="eastAsia"/>
          <w:sz w:val="24"/>
        </w:rPr>
        <w:t>一、产品名称、数量、型号、金额</w:t>
      </w:r>
    </w:p>
    <w:tbl>
      <w:tblPr>
        <w:tblW w:w="9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4961"/>
        <w:gridCol w:w="709"/>
        <w:gridCol w:w="1134"/>
        <w:gridCol w:w="1221"/>
      </w:tblGrid>
      <w:tr w:rsidR="005B45E3" w:rsidRPr="00C8597A" w14:paraId="0F1EFEEE" w14:textId="77777777" w:rsidTr="00C8597A">
        <w:trPr>
          <w:trHeight w:val="222"/>
        </w:trPr>
        <w:tc>
          <w:tcPr>
            <w:tcW w:w="1413" w:type="dxa"/>
          </w:tcPr>
          <w:p w14:paraId="72047F74" w14:textId="77777777" w:rsidR="005B45E3" w:rsidRPr="00C8597A" w:rsidRDefault="005B45E3" w:rsidP="005B45E3">
            <w:pPr>
              <w:tabs>
                <w:tab w:val="left" w:pos="360"/>
              </w:tabs>
              <w:spacing w:line="360" w:lineRule="exact"/>
              <w:jc w:val="left"/>
              <w:rPr>
                <w:rFonts w:ascii="宋体" w:hAnsi="宋体" w:cs="宋体"/>
                <w:sz w:val="24"/>
              </w:rPr>
            </w:pPr>
            <w:r w:rsidRPr="00C8597A">
              <w:rPr>
                <w:rFonts w:ascii="宋体" w:hAnsi="宋体" w:cs="宋体" w:hint="eastAsia"/>
                <w:sz w:val="24"/>
              </w:rPr>
              <w:t>标的物名称</w:t>
            </w:r>
          </w:p>
        </w:tc>
        <w:tc>
          <w:tcPr>
            <w:tcW w:w="4961" w:type="dxa"/>
          </w:tcPr>
          <w:p w14:paraId="319A6D38" w14:textId="77777777" w:rsidR="005B45E3" w:rsidRPr="00C8597A" w:rsidRDefault="005B45E3" w:rsidP="005B45E3">
            <w:pPr>
              <w:tabs>
                <w:tab w:val="left" w:pos="360"/>
              </w:tabs>
              <w:spacing w:line="360" w:lineRule="exact"/>
              <w:jc w:val="left"/>
              <w:rPr>
                <w:rFonts w:ascii="宋体" w:hAnsi="宋体" w:cs="宋体"/>
                <w:sz w:val="24"/>
              </w:rPr>
            </w:pPr>
            <w:r w:rsidRPr="00C8597A">
              <w:rPr>
                <w:rFonts w:ascii="宋体" w:hAnsi="宋体" w:cs="宋体" w:hint="eastAsia"/>
                <w:sz w:val="24"/>
              </w:rPr>
              <w:t>技术参数</w:t>
            </w:r>
          </w:p>
        </w:tc>
        <w:tc>
          <w:tcPr>
            <w:tcW w:w="709" w:type="dxa"/>
          </w:tcPr>
          <w:p w14:paraId="0C5CBC5D" w14:textId="77777777" w:rsidR="005B45E3" w:rsidRPr="00C8597A" w:rsidRDefault="005B45E3" w:rsidP="005B45E3">
            <w:pPr>
              <w:tabs>
                <w:tab w:val="left" w:pos="360"/>
              </w:tabs>
              <w:spacing w:line="360" w:lineRule="exact"/>
              <w:jc w:val="left"/>
              <w:rPr>
                <w:rFonts w:ascii="宋体" w:hAnsi="宋体" w:cs="宋体"/>
                <w:sz w:val="24"/>
              </w:rPr>
            </w:pPr>
            <w:r w:rsidRPr="00C8597A"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134" w:type="dxa"/>
          </w:tcPr>
          <w:p w14:paraId="5CB2E60B" w14:textId="77777777" w:rsidR="005B45E3" w:rsidRPr="00C8597A" w:rsidRDefault="005B45E3" w:rsidP="00C8597A">
            <w:pPr>
              <w:tabs>
                <w:tab w:val="left" w:pos="360"/>
              </w:tabs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 w:rsidRPr="00C8597A">
              <w:rPr>
                <w:rFonts w:ascii="宋体" w:hAnsi="宋体" w:cs="宋体" w:hint="eastAsia"/>
                <w:sz w:val="24"/>
              </w:rPr>
              <w:t>单价（元）</w:t>
            </w:r>
          </w:p>
        </w:tc>
        <w:tc>
          <w:tcPr>
            <w:tcW w:w="1221" w:type="dxa"/>
          </w:tcPr>
          <w:p w14:paraId="56301EEB" w14:textId="77777777" w:rsidR="005B45E3" w:rsidRPr="00C8597A" w:rsidRDefault="005B45E3" w:rsidP="00C8597A">
            <w:pPr>
              <w:tabs>
                <w:tab w:val="left" w:pos="360"/>
              </w:tabs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 w:rsidRPr="00C8597A">
              <w:rPr>
                <w:rFonts w:ascii="宋体" w:hAnsi="宋体" w:cs="宋体" w:hint="eastAsia"/>
                <w:sz w:val="24"/>
              </w:rPr>
              <w:t>金额（元）</w:t>
            </w:r>
          </w:p>
        </w:tc>
      </w:tr>
      <w:tr w:rsidR="005B45E3" w:rsidRPr="00C8597A" w14:paraId="3965A631" w14:textId="77777777" w:rsidTr="00C8597A">
        <w:trPr>
          <w:trHeight w:val="222"/>
        </w:trPr>
        <w:tc>
          <w:tcPr>
            <w:tcW w:w="1413" w:type="dxa"/>
          </w:tcPr>
          <w:p w14:paraId="3326B6F8" w14:textId="73721768" w:rsidR="005B45E3" w:rsidRPr="00C8597A" w:rsidRDefault="005B45E3" w:rsidP="005B45E3">
            <w:pPr>
              <w:tabs>
                <w:tab w:val="left" w:pos="360"/>
              </w:tabs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 w:rsidRPr="00C8597A">
              <w:rPr>
                <w:rFonts w:ascii="宋体" w:hAnsi="宋体" w:cs="宋体" w:hint="eastAsia"/>
                <w:kern w:val="0"/>
                <w:sz w:val="24"/>
              </w:rPr>
              <w:t>Ilearning2.0外语学习资源库</w:t>
            </w:r>
          </w:p>
        </w:tc>
        <w:tc>
          <w:tcPr>
            <w:tcW w:w="4961" w:type="dxa"/>
          </w:tcPr>
          <w:p w14:paraId="6F461F02" w14:textId="122E1BFB" w:rsidR="005B45E3" w:rsidRPr="00C8597A" w:rsidRDefault="005B45E3" w:rsidP="005B45E3">
            <w:pPr>
              <w:tabs>
                <w:tab w:val="left" w:pos="360"/>
              </w:tabs>
              <w:spacing w:line="36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 w:rsidRPr="00C8597A">
              <w:rPr>
                <w:rFonts w:ascii="宋体" w:hAnsi="宋体" w:cs="宋体" w:hint="eastAsia"/>
                <w:kern w:val="0"/>
                <w:sz w:val="24"/>
              </w:rPr>
              <w:t>多重学习模式融合，满足师生定向、自主学习需求；水平定位考试满足</w:t>
            </w:r>
            <w:proofErr w:type="gramStart"/>
            <w:r w:rsidRPr="00C8597A">
              <w:rPr>
                <w:rFonts w:ascii="宋体" w:hAnsi="宋体" w:cs="宋体" w:hint="eastAsia"/>
                <w:kern w:val="0"/>
                <w:sz w:val="24"/>
              </w:rPr>
              <w:t>学前学</w:t>
            </w:r>
            <w:proofErr w:type="gramEnd"/>
            <w:r w:rsidRPr="00C8597A">
              <w:rPr>
                <w:rFonts w:ascii="宋体" w:hAnsi="宋体" w:cs="宋体" w:hint="eastAsia"/>
                <w:kern w:val="0"/>
                <w:sz w:val="24"/>
              </w:rPr>
              <w:t>后自主测试，提供诊断性学习报告；备考训练营自测考试升级，全方位自主学习；</w:t>
            </w:r>
            <w:r w:rsidRPr="00C8597A">
              <w:rPr>
                <w:rFonts w:ascii="宋体" w:hAnsi="宋体" w:cs="宋体" w:hint="eastAsia"/>
                <w:kern w:val="0"/>
                <w:sz w:val="24"/>
              </w:rPr>
              <w:br/>
              <w:t>资源库内容包含电子书（不少于4669个），视频类资源（不少于7200个），精品课程类（不少于800个），备考训练（不少于200套试卷、500个考级课程）等</w:t>
            </w:r>
            <w:proofErr w:type="gramStart"/>
            <w:r w:rsidRPr="00C8597A">
              <w:rPr>
                <w:rFonts w:ascii="宋体" w:hAnsi="宋体" w:cs="宋体" w:hint="eastAsia"/>
                <w:kern w:val="0"/>
                <w:sz w:val="24"/>
              </w:rPr>
              <w:t>富媒体</w:t>
            </w:r>
            <w:proofErr w:type="gramEnd"/>
            <w:r w:rsidRPr="00C8597A">
              <w:rPr>
                <w:rFonts w:ascii="宋体" w:hAnsi="宋体" w:cs="宋体" w:hint="eastAsia"/>
                <w:kern w:val="0"/>
                <w:sz w:val="24"/>
              </w:rPr>
              <w:t>资源；包含教师发展类课程和语言学习类课程不少于500个资源；系统具备全国外语类演讲大赛及国内外演讲实录等不少于1617个视频资源、不少于20个电子书资源; 引进国外版权不少于1000个语言学习拓展类视频资源；公网访问模式，只需首次登录时学生在学校校园网范围内访问，完成身份认证，之后学生只要输入注册的用户名和密码，就可以在在宿舍、家里、校外或者通过无线上网等模式来随时随地访问资源库，留存个人学习轨迹；具备配套移动端资源。</w:t>
            </w:r>
          </w:p>
        </w:tc>
        <w:tc>
          <w:tcPr>
            <w:tcW w:w="709" w:type="dxa"/>
          </w:tcPr>
          <w:p w14:paraId="7020848A" w14:textId="311072A1" w:rsidR="005B45E3" w:rsidRPr="00C8597A" w:rsidRDefault="005B45E3" w:rsidP="005B45E3">
            <w:pPr>
              <w:tabs>
                <w:tab w:val="left" w:pos="360"/>
              </w:tabs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 w:rsidRPr="00C8597A"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134" w:type="dxa"/>
          </w:tcPr>
          <w:p w14:paraId="2A8982DE" w14:textId="1F48419F" w:rsidR="005B45E3" w:rsidRPr="00C8597A" w:rsidRDefault="005B45E3" w:rsidP="005B45E3">
            <w:pPr>
              <w:tabs>
                <w:tab w:val="left" w:pos="360"/>
              </w:tabs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 w:rsidRPr="00C8597A">
              <w:rPr>
                <w:rFonts w:ascii="宋体" w:hAnsi="宋体" w:cs="宋体" w:hint="eastAsia"/>
                <w:sz w:val="24"/>
              </w:rPr>
              <w:t>2</w:t>
            </w:r>
            <w:r w:rsidRPr="00C8597A">
              <w:rPr>
                <w:rFonts w:ascii="宋体" w:hAnsi="宋体" w:cs="宋体"/>
                <w:sz w:val="24"/>
              </w:rPr>
              <w:t>30000</w:t>
            </w:r>
            <w:r w:rsidRPr="00C8597A">
              <w:rPr>
                <w:rFonts w:ascii="宋体" w:hAnsi="宋体" w:cs="宋体" w:hint="eastAsia"/>
                <w:sz w:val="24"/>
              </w:rPr>
              <w:t>元</w:t>
            </w:r>
          </w:p>
        </w:tc>
        <w:tc>
          <w:tcPr>
            <w:tcW w:w="1221" w:type="dxa"/>
          </w:tcPr>
          <w:p w14:paraId="786E454D" w14:textId="536E500F" w:rsidR="005B45E3" w:rsidRPr="00C8597A" w:rsidRDefault="005B45E3" w:rsidP="005B45E3">
            <w:pPr>
              <w:tabs>
                <w:tab w:val="left" w:pos="360"/>
              </w:tabs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 w:rsidRPr="00C8597A">
              <w:rPr>
                <w:rFonts w:ascii="宋体" w:hAnsi="宋体" w:cs="宋体" w:hint="eastAsia"/>
                <w:sz w:val="24"/>
              </w:rPr>
              <w:t>2</w:t>
            </w:r>
            <w:r w:rsidRPr="00C8597A">
              <w:rPr>
                <w:rFonts w:ascii="宋体" w:hAnsi="宋体" w:cs="宋体"/>
                <w:sz w:val="24"/>
              </w:rPr>
              <w:t>30000</w:t>
            </w:r>
            <w:r w:rsidRPr="00C8597A">
              <w:rPr>
                <w:rFonts w:ascii="宋体" w:hAnsi="宋体" w:cs="宋体" w:hint="eastAsia"/>
                <w:sz w:val="24"/>
              </w:rPr>
              <w:t>元</w:t>
            </w:r>
          </w:p>
        </w:tc>
      </w:tr>
      <w:tr w:rsidR="005B45E3" w:rsidRPr="00C8597A" w14:paraId="71875C25" w14:textId="77777777" w:rsidTr="005B45E3">
        <w:trPr>
          <w:trHeight w:val="438"/>
        </w:trPr>
        <w:tc>
          <w:tcPr>
            <w:tcW w:w="1413" w:type="dxa"/>
          </w:tcPr>
          <w:p w14:paraId="3AFBA1DA" w14:textId="5E5CA87D" w:rsidR="005B45E3" w:rsidRPr="00C8597A" w:rsidRDefault="005B45E3" w:rsidP="00C8597A">
            <w:pPr>
              <w:tabs>
                <w:tab w:val="left" w:pos="360"/>
              </w:tabs>
              <w:spacing w:line="360" w:lineRule="auto"/>
              <w:rPr>
                <w:rFonts w:ascii="宋体" w:hAnsi="宋体" w:cs="宋体"/>
                <w:sz w:val="24"/>
              </w:rPr>
            </w:pPr>
            <w:r w:rsidRPr="00C8597A">
              <w:rPr>
                <w:rFonts w:ascii="宋体" w:hAnsi="宋体" w:cs="宋体" w:hint="eastAsia"/>
                <w:sz w:val="24"/>
              </w:rPr>
              <w:t>合计（元）</w:t>
            </w:r>
          </w:p>
        </w:tc>
        <w:tc>
          <w:tcPr>
            <w:tcW w:w="8025" w:type="dxa"/>
            <w:gridSpan w:val="4"/>
          </w:tcPr>
          <w:p w14:paraId="627D0721" w14:textId="26B1BE50" w:rsidR="005B45E3" w:rsidRPr="00C8597A" w:rsidRDefault="00C8597A" w:rsidP="0013458B">
            <w:pPr>
              <w:tabs>
                <w:tab w:val="left" w:pos="360"/>
              </w:tabs>
              <w:spacing w:line="360" w:lineRule="auto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（小写）：</w:t>
            </w:r>
            <w:r w:rsidR="005B45E3" w:rsidRPr="00C8597A">
              <w:rPr>
                <w:rFonts w:ascii="宋体" w:hAnsi="宋体" w:cs="宋体" w:hint="eastAsia"/>
                <w:sz w:val="24"/>
              </w:rPr>
              <w:t>2</w:t>
            </w:r>
            <w:r w:rsidR="005B45E3" w:rsidRPr="00C8597A">
              <w:rPr>
                <w:rFonts w:ascii="宋体" w:hAnsi="宋体" w:cs="宋体"/>
                <w:sz w:val="24"/>
              </w:rPr>
              <w:t>30000</w:t>
            </w:r>
            <w:r w:rsidR="005B45E3" w:rsidRPr="00C8597A">
              <w:rPr>
                <w:rFonts w:ascii="宋体" w:hAnsi="宋体" w:cs="宋体" w:hint="eastAsia"/>
                <w:sz w:val="24"/>
              </w:rPr>
              <w:t>元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 xml:space="preserve">（大写）：贰拾叁万元整 </w:t>
            </w:r>
            <w:r>
              <w:rPr>
                <w:rFonts w:ascii="宋体" w:hAnsi="宋体" w:cs="宋体"/>
                <w:sz w:val="24"/>
              </w:rPr>
              <w:t xml:space="preserve"> </w:t>
            </w:r>
          </w:p>
        </w:tc>
      </w:tr>
      <w:tr w:rsidR="005B45E3" w:rsidRPr="00C8597A" w14:paraId="3490AC15" w14:textId="77777777" w:rsidTr="00C8597A">
        <w:trPr>
          <w:trHeight w:val="659"/>
        </w:trPr>
        <w:tc>
          <w:tcPr>
            <w:tcW w:w="1413" w:type="dxa"/>
            <w:vAlign w:val="center"/>
          </w:tcPr>
          <w:p w14:paraId="70E6EB81" w14:textId="77777777" w:rsidR="005B45E3" w:rsidRPr="00C8597A" w:rsidRDefault="005B45E3" w:rsidP="00C8597A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C8597A">
              <w:rPr>
                <w:rFonts w:ascii="宋体" w:hAnsi="宋体" w:cs="宋体" w:hint="eastAsia"/>
                <w:sz w:val="24"/>
              </w:rPr>
              <w:t>说明</w:t>
            </w:r>
          </w:p>
        </w:tc>
        <w:tc>
          <w:tcPr>
            <w:tcW w:w="8025" w:type="dxa"/>
            <w:gridSpan w:val="4"/>
          </w:tcPr>
          <w:p w14:paraId="65E59BA3" w14:textId="77777777" w:rsidR="005B45E3" w:rsidRPr="00C8597A" w:rsidRDefault="005B45E3" w:rsidP="00B365C6">
            <w:pPr>
              <w:tabs>
                <w:tab w:val="left" w:pos="360"/>
              </w:tabs>
              <w:spacing w:line="360" w:lineRule="auto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 w:rsidRPr="00C8597A">
              <w:rPr>
                <w:rFonts w:ascii="宋体" w:hAnsi="宋体" w:cs="宋体" w:hint="eastAsia"/>
                <w:sz w:val="24"/>
              </w:rPr>
              <w:t>总价款为包含预装软件、运输、保险、调试、运行、售后服务、培训等一切费用在内的安阳师范学院指定地点的交货价，该价在合同履行期间固定不变。</w:t>
            </w:r>
          </w:p>
        </w:tc>
      </w:tr>
    </w:tbl>
    <w:p w14:paraId="2D2682BD" w14:textId="77777777" w:rsidR="005B45E3" w:rsidRPr="00C8597A" w:rsidRDefault="005B45E3" w:rsidP="005B45E3">
      <w:pPr>
        <w:tabs>
          <w:tab w:val="left" w:pos="360"/>
        </w:tabs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 w:rsidRPr="00C8597A">
        <w:rPr>
          <w:rFonts w:ascii="宋体" w:hAnsi="宋体" w:cs="宋体" w:hint="eastAsia"/>
          <w:sz w:val="24"/>
        </w:rPr>
        <w:lastRenderedPageBreak/>
        <w:t>二、合同履行的地点、时间及交货方式：</w:t>
      </w:r>
    </w:p>
    <w:p w14:paraId="39724FB9" w14:textId="77777777" w:rsidR="005B45E3" w:rsidRPr="00C8597A" w:rsidRDefault="005B45E3" w:rsidP="005B45E3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 w:rsidRPr="00C8597A">
        <w:rPr>
          <w:rFonts w:ascii="宋体" w:hAnsi="宋体" w:cs="宋体" w:hint="eastAsia"/>
          <w:bCs/>
          <w:sz w:val="24"/>
        </w:rPr>
        <w:t>2.1服务地点：甲方指定地点。</w:t>
      </w:r>
    </w:p>
    <w:p w14:paraId="7169357C" w14:textId="77777777" w:rsidR="005B45E3" w:rsidRPr="00C8597A" w:rsidRDefault="005B45E3" w:rsidP="005B45E3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 w:rsidRPr="00C8597A">
        <w:rPr>
          <w:rFonts w:ascii="宋体" w:hAnsi="宋体" w:cs="宋体" w:hint="eastAsia"/>
          <w:bCs/>
          <w:sz w:val="24"/>
        </w:rPr>
        <w:t>2.2质保期：一年。</w:t>
      </w:r>
    </w:p>
    <w:p w14:paraId="6C35C89C" w14:textId="77777777" w:rsidR="005B45E3" w:rsidRPr="00C8597A" w:rsidRDefault="005B45E3" w:rsidP="005B45E3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 w:rsidRPr="00C8597A">
        <w:rPr>
          <w:rFonts w:ascii="宋体" w:hAnsi="宋体" w:cs="宋体" w:hint="eastAsia"/>
          <w:bCs/>
          <w:sz w:val="24"/>
        </w:rPr>
        <w:t>2.3服务期：一年。</w:t>
      </w:r>
    </w:p>
    <w:p w14:paraId="665DFE88" w14:textId="77777777" w:rsidR="005B45E3" w:rsidRPr="00C8597A" w:rsidRDefault="005B45E3" w:rsidP="005B45E3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 w:rsidRPr="00C8597A">
        <w:rPr>
          <w:rFonts w:ascii="宋体" w:hAnsi="宋体" w:cs="宋体" w:hint="eastAsia"/>
          <w:bCs/>
          <w:sz w:val="24"/>
        </w:rPr>
        <w:t>2.4质量标准：符合国家或行业规定的合格标准，满足甲方要求。</w:t>
      </w:r>
    </w:p>
    <w:p w14:paraId="3EFA9CF8" w14:textId="77777777" w:rsidR="005B45E3" w:rsidRPr="00C8597A" w:rsidRDefault="005B45E3" w:rsidP="005B45E3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C8597A">
        <w:rPr>
          <w:rFonts w:ascii="宋体" w:hAnsi="宋体" w:cs="宋体" w:hint="eastAsia"/>
          <w:sz w:val="24"/>
        </w:rPr>
        <w:t>三、付款方式：</w:t>
      </w:r>
    </w:p>
    <w:p w14:paraId="2F64AFB6" w14:textId="4C15CF34" w:rsidR="005B45E3" w:rsidRPr="00C8597A" w:rsidRDefault="005B45E3" w:rsidP="005B45E3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C8597A">
        <w:rPr>
          <w:rFonts w:ascii="宋体" w:hAnsi="宋体" w:cs="宋体" w:hint="eastAsia"/>
          <w:sz w:val="24"/>
        </w:rPr>
        <w:t>3.1支付方式：202</w:t>
      </w:r>
      <w:r w:rsidR="0059425B" w:rsidRPr="00C8597A">
        <w:rPr>
          <w:rFonts w:ascii="宋体" w:hAnsi="宋体" w:cs="宋体"/>
          <w:sz w:val="24"/>
        </w:rPr>
        <w:t>4</w:t>
      </w:r>
      <w:r w:rsidRPr="00C8597A">
        <w:rPr>
          <w:rFonts w:ascii="宋体" w:hAnsi="宋体" w:cs="宋体" w:hint="eastAsia"/>
          <w:sz w:val="24"/>
        </w:rPr>
        <w:t>年6月底之前，支付所有合同款项。</w:t>
      </w:r>
    </w:p>
    <w:p w14:paraId="44B595E2" w14:textId="3591F24E" w:rsidR="005B45E3" w:rsidRDefault="005B45E3" w:rsidP="005B45E3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C8597A">
        <w:rPr>
          <w:rFonts w:ascii="宋体" w:hAnsi="宋体" w:cs="宋体" w:hint="eastAsia"/>
          <w:sz w:val="24"/>
        </w:rPr>
        <w:t>3.2支付条件：付款前，乙方需提供符合法律规定的发票，否则甲方有权拒付货款。</w:t>
      </w:r>
    </w:p>
    <w:p w14:paraId="3B09650A" w14:textId="2C0C6BE3" w:rsidR="00C8597A" w:rsidRDefault="00C8597A" w:rsidP="005B45E3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C8597A">
        <w:rPr>
          <w:rFonts w:ascii="宋体" w:hAnsi="宋体" w:cs="宋体" w:hint="eastAsia"/>
          <w:sz w:val="24"/>
        </w:rPr>
        <w:t>乙方指定的收款银行信息为：</w:t>
      </w:r>
    </w:p>
    <w:p w14:paraId="7393A852" w14:textId="09EB1DA2" w:rsidR="00C8597A" w:rsidRPr="00C8597A" w:rsidRDefault="00C8597A" w:rsidP="005B45E3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C8597A">
        <w:rPr>
          <w:rFonts w:ascii="宋体" w:hAnsi="宋体" w:cs="宋体" w:hint="eastAsia"/>
          <w:sz w:val="24"/>
        </w:rPr>
        <w:t>开户名称</w:t>
      </w:r>
      <w:r>
        <w:rPr>
          <w:rFonts w:ascii="宋体" w:hAnsi="宋体" w:cs="宋体" w:hint="eastAsia"/>
          <w:sz w:val="24"/>
        </w:rPr>
        <w:t>：</w:t>
      </w:r>
      <w:r w:rsidRPr="00C8597A">
        <w:rPr>
          <w:rFonts w:ascii="宋体" w:hAnsi="宋体" w:cs="宋体" w:hint="eastAsia"/>
          <w:sz w:val="24"/>
          <w:u w:val="single"/>
        </w:rPr>
        <w:t>河南大作文化科技有限公司</w:t>
      </w:r>
      <w:r w:rsidRPr="00C8597A">
        <w:rPr>
          <w:rFonts w:ascii="宋体" w:hAnsi="宋体" w:cs="宋体" w:hint="eastAsia"/>
          <w:sz w:val="24"/>
        </w:rPr>
        <w:t xml:space="preserve">  </w:t>
      </w:r>
    </w:p>
    <w:p w14:paraId="2EEB6049" w14:textId="77777777" w:rsidR="00C8597A" w:rsidRPr="00C8597A" w:rsidRDefault="00C8597A" w:rsidP="00C8597A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C8597A">
        <w:rPr>
          <w:rFonts w:ascii="宋体" w:hAnsi="宋体" w:cs="宋体" w:hint="eastAsia"/>
          <w:sz w:val="24"/>
        </w:rPr>
        <w:t>开户银行：</w:t>
      </w:r>
      <w:r w:rsidRPr="00C8597A">
        <w:rPr>
          <w:rFonts w:ascii="宋体" w:hAnsi="宋体" w:cs="宋体" w:hint="eastAsia"/>
          <w:sz w:val="24"/>
          <w:u w:val="single"/>
        </w:rPr>
        <w:t>中国农业银行股份有限公司郑州</w:t>
      </w:r>
      <w:proofErr w:type="gramStart"/>
      <w:r w:rsidRPr="00C8597A">
        <w:rPr>
          <w:rFonts w:ascii="宋体" w:hAnsi="宋体" w:cs="宋体" w:hint="eastAsia"/>
          <w:sz w:val="24"/>
          <w:u w:val="single"/>
        </w:rPr>
        <w:t>物流港</w:t>
      </w:r>
      <w:proofErr w:type="gramEnd"/>
      <w:r w:rsidRPr="00C8597A">
        <w:rPr>
          <w:rFonts w:ascii="宋体" w:hAnsi="宋体" w:cs="宋体" w:hint="eastAsia"/>
          <w:sz w:val="24"/>
          <w:u w:val="single"/>
        </w:rPr>
        <w:t>分理处</w:t>
      </w:r>
    </w:p>
    <w:p w14:paraId="000788CD" w14:textId="26538B85" w:rsidR="00C8597A" w:rsidRPr="00C8597A" w:rsidRDefault="00C8597A" w:rsidP="00C8597A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C8597A">
        <w:rPr>
          <w:rFonts w:ascii="宋体" w:hAnsi="宋体" w:cs="宋体" w:hint="eastAsia"/>
          <w:sz w:val="24"/>
        </w:rPr>
        <w:t>账号：</w:t>
      </w:r>
      <w:r w:rsidRPr="00C8597A">
        <w:rPr>
          <w:rFonts w:ascii="宋体" w:hAnsi="宋体" w:cs="宋体" w:hint="eastAsia"/>
          <w:sz w:val="24"/>
          <w:u w:val="single"/>
        </w:rPr>
        <w:t>16045501040001376</w:t>
      </w:r>
    </w:p>
    <w:p w14:paraId="0543E4DC" w14:textId="77777777" w:rsidR="005B45E3" w:rsidRPr="00C8597A" w:rsidRDefault="005B45E3" w:rsidP="005B45E3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C8597A">
        <w:rPr>
          <w:rFonts w:ascii="宋体" w:hAnsi="宋体" w:cs="宋体" w:hint="eastAsia"/>
          <w:sz w:val="24"/>
        </w:rPr>
        <w:t>四、技术标准和质量要求</w:t>
      </w:r>
    </w:p>
    <w:p w14:paraId="18AF72AA" w14:textId="77777777" w:rsidR="005B45E3" w:rsidRPr="00C8597A" w:rsidRDefault="005B45E3" w:rsidP="005B45E3">
      <w:pPr>
        <w:tabs>
          <w:tab w:val="left" w:pos="360"/>
        </w:tabs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 w:rsidRPr="00C8597A">
        <w:rPr>
          <w:rFonts w:ascii="宋体" w:hAnsi="宋体" w:cs="宋体" w:hint="eastAsia"/>
          <w:sz w:val="24"/>
        </w:rPr>
        <w:t>4.1乙方所供服务的技术标准为国家标准，并与投标时承诺的质量相一致，以确保在使用时安全有效；</w:t>
      </w:r>
    </w:p>
    <w:p w14:paraId="1DCE93B7" w14:textId="77777777" w:rsidR="005B45E3" w:rsidRPr="00C8597A" w:rsidRDefault="005B45E3" w:rsidP="005B45E3">
      <w:pPr>
        <w:tabs>
          <w:tab w:val="left" w:pos="360"/>
        </w:tabs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 w:rsidRPr="00C8597A">
        <w:rPr>
          <w:rFonts w:ascii="宋体" w:hAnsi="宋体" w:cs="宋体" w:hint="eastAsia"/>
          <w:sz w:val="24"/>
        </w:rPr>
        <w:t>4.2乙方所供服务与响应文件承诺不一致时，甲方有权拒收乙方所送服务且拒付乙方已供服务的货款；</w:t>
      </w:r>
    </w:p>
    <w:p w14:paraId="1905908D" w14:textId="77777777" w:rsidR="005B45E3" w:rsidRPr="00C8597A" w:rsidRDefault="005B45E3" w:rsidP="005B45E3">
      <w:pPr>
        <w:tabs>
          <w:tab w:val="left" w:pos="360"/>
        </w:tabs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 w:rsidRPr="00C8597A">
        <w:rPr>
          <w:rFonts w:ascii="宋体" w:hAnsi="宋体" w:cs="宋体" w:hint="eastAsia"/>
          <w:sz w:val="24"/>
        </w:rPr>
        <w:t>4.3乙方在所供服务的质保期内，应对服务质量负责；因质量问题或其他问题需调换时，乙方应无条件调换。</w:t>
      </w:r>
    </w:p>
    <w:p w14:paraId="05872620" w14:textId="77777777" w:rsidR="005B45E3" w:rsidRPr="00C8597A" w:rsidRDefault="005B45E3" w:rsidP="005B45E3">
      <w:pPr>
        <w:tabs>
          <w:tab w:val="left" w:pos="360"/>
        </w:tabs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 w:rsidRPr="00C8597A">
        <w:rPr>
          <w:rFonts w:ascii="宋体" w:hAnsi="宋体" w:cs="宋体" w:hint="eastAsia"/>
          <w:sz w:val="24"/>
        </w:rPr>
        <w:t>五、验收方法及提出异议的时间</w:t>
      </w:r>
    </w:p>
    <w:p w14:paraId="2CCE563E" w14:textId="77777777" w:rsidR="005B45E3" w:rsidRPr="00C8597A" w:rsidRDefault="005B45E3" w:rsidP="005B45E3">
      <w:pPr>
        <w:tabs>
          <w:tab w:val="left" w:pos="360"/>
        </w:tabs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 w:rsidRPr="00C8597A">
        <w:rPr>
          <w:rFonts w:ascii="宋体" w:hAnsi="宋体" w:cs="宋体" w:hint="eastAsia"/>
          <w:sz w:val="24"/>
        </w:rPr>
        <w:t>5.1甲方在接受服务时，应按照响应文件所列及提供的服务需求，对乙方所提供的服务及时进行检查验收，验明服务是否合格，如发现提供的</w:t>
      </w:r>
      <w:proofErr w:type="gramStart"/>
      <w:r w:rsidRPr="00C8597A">
        <w:rPr>
          <w:rFonts w:ascii="宋体" w:hAnsi="宋体" w:cs="宋体" w:hint="eastAsia"/>
          <w:sz w:val="24"/>
        </w:rPr>
        <w:t>的</w:t>
      </w:r>
      <w:proofErr w:type="gramEnd"/>
      <w:r w:rsidRPr="00C8597A">
        <w:rPr>
          <w:rFonts w:ascii="宋体" w:hAnsi="宋体" w:cs="宋体" w:hint="eastAsia"/>
          <w:sz w:val="24"/>
        </w:rPr>
        <w:t>服务项目的名称、技术参数、数量、价格和质量等不符合规定要求的，有权拒收，乙方应及时按规定更换。如乙方拒绝配合，甲方将对乙方提供的服务拒收并按违约行为进行处罚；</w:t>
      </w:r>
    </w:p>
    <w:p w14:paraId="02CF6058" w14:textId="77777777" w:rsidR="005B45E3" w:rsidRPr="00C8597A" w:rsidRDefault="005B45E3" w:rsidP="005B45E3">
      <w:pPr>
        <w:tabs>
          <w:tab w:val="left" w:pos="360"/>
        </w:tabs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 w:rsidRPr="00C8597A">
        <w:rPr>
          <w:rFonts w:ascii="宋体" w:hAnsi="宋体" w:cs="宋体" w:hint="eastAsia"/>
          <w:sz w:val="24"/>
        </w:rPr>
        <w:t>5.2对应在使用过程中才能发现的质量问题，甲方单位应及时向乙方提出书面异议和处理方法。乙方应在接到书面异议后，十日内负责处理，否则，即视为默认甲方提出的异议和处理方法。</w:t>
      </w:r>
    </w:p>
    <w:p w14:paraId="511ADE6C" w14:textId="451604D5" w:rsidR="00C8597A" w:rsidRPr="00C8597A" w:rsidRDefault="00C51832" w:rsidP="00C51832">
      <w:pPr>
        <w:tabs>
          <w:tab w:val="left" w:pos="360"/>
        </w:tabs>
        <w:spacing w:line="360" w:lineRule="auto"/>
        <w:ind w:firstLineChars="200" w:firstLine="482"/>
        <w:jc w:val="left"/>
        <w:rPr>
          <w:rFonts w:ascii="宋体" w:hAnsi="宋体" w:cs="宋体"/>
          <w:b/>
          <w:sz w:val="24"/>
        </w:rPr>
      </w:pPr>
      <w:bookmarkStart w:id="0" w:name="_GoBack"/>
      <w:r>
        <w:rPr>
          <w:rFonts w:ascii="宋体" w:hAnsi="宋体" w:cs="宋体"/>
          <w:b/>
          <w:noProof/>
          <w:sz w:val="24"/>
        </w:rPr>
        <w:lastRenderedPageBreak/>
        <w:drawing>
          <wp:inline distT="0" distB="0" distL="0" distR="0" wp14:anchorId="78C43B2A" wp14:editId="5AE26D03">
            <wp:extent cx="5400040" cy="7325360"/>
            <wp:effectExtent l="0" t="0" r="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扫描全能王 2023-12-05 09.05_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32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8597A" w:rsidRPr="00C8597A" w:rsidSect="00863D1C">
      <w:headerReference w:type="default" r:id="rId7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615E1" w14:textId="77777777" w:rsidR="00822659" w:rsidRDefault="00822659" w:rsidP="005B45E3">
      <w:r>
        <w:separator/>
      </w:r>
    </w:p>
  </w:endnote>
  <w:endnote w:type="continuationSeparator" w:id="0">
    <w:p w14:paraId="0EB0C3D3" w14:textId="77777777" w:rsidR="00822659" w:rsidRDefault="00822659" w:rsidP="005B4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D0E4A" w14:textId="77777777" w:rsidR="00822659" w:rsidRDefault="00822659" w:rsidP="005B45E3">
      <w:r>
        <w:separator/>
      </w:r>
    </w:p>
  </w:footnote>
  <w:footnote w:type="continuationSeparator" w:id="0">
    <w:p w14:paraId="16E299D8" w14:textId="77777777" w:rsidR="00822659" w:rsidRDefault="00822659" w:rsidP="005B4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1BC31" w14:textId="176C3A93" w:rsidR="00C8597A" w:rsidRPr="00C8597A" w:rsidRDefault="00C8597A" w:rsidP="00C8597A">
    <w:pPr>
      <w:pStyle w:val="a3"/>
      <w:jc w:val="right"/>
      <w:rPr>
        <w:sz w:val="24"/>
        <w:szCs w:val="24"/>
      </w:rPr>
    </w:pPr>
    <w:r>
      <w:rPr>
        <w:rFonts w:ascii="宋体" w:hAnsi="宋体" w:cs="宋体" w:hint="eastAsia"/>
        <w:color w:val="000000"/>
        <w:szCs w:val="21"/>
      </w:rPr>
      <w:t xml:space="preserve"> </w:t>
    </w:r>
    <w:r>
      <w:rPr>
        <w:rFonts w:ascii="宋体" w:hAnsi="宋体" w:cs="宋体"/>
        <w:color w:val="000000"/>
        <w:szCs w:val="21"/>
      </w:rPr>
      <w:t xml:space="preserve"> </w:t>
    </w:r>
    <w:r w:rsidRPr="00C8597A">
      <w:rPr>
        <w:rFonts w:ascii="宋体" w:hAnsi="宋体" w:cs="宋体"/>
        <w:color w:val="000000"/>
        <w:sz w:val="24"/>
        <w:szCs w:val="24"/>
      </w:rPr>
      <w:t xml:space="preserve">     </w:t>
    </w:r>
    <w:r w:rsidRPr="00C8597A">
      <w:rPr>
        <w:rFonts w:ascii="宋体" w:hAnsi="宋体" w:cs="宋体" w:hint="eastAsia"/>
        <w:color w:val="000000"/>
        <w:sz w:val="24"/>
        <w:szCs w:val="24"/>
      </w:rPr>
      <w:t>合同编号：</w:t>
    </w:r>
    <w:r w:rsidRPr="00C8597A">
      <w:rPr>
        <w:rFonts w:ascii="宋体" w:hAnsi="宋体" w:cs="宋体" w:hint="eastAsia"/>
        <w:color w:val="000000"/>
        <w:sz w:val="24"/>
        <w:szCs w:val="24"/>
      </w:rPr>
      <w:t xml:space="preserve"> </w:t>
    </w:r>
    <w:proofErr w:type="gramStart"/>
    <w:r w:rsidRPr="00C8597A">
      <w:rPr>
        <w:rFonts w:ascii="宋体" w:hAnsi="宋体" w:cs="宋体" w:hint="eastAsia"/>
        <w:color w:val="000000"/>
        <w:sz w:val="24"/>
        <w:szCs w:val="24"/>
      </w:rPr>
      <w:t>豫财单一</w:t>
    </w:r>
    <w:proofErr w:type="gramEnd"/>
    <w:r w:rsidRPr="00C8597A">
      <w:rPr>
        <w:rFonts w:ascii="宋体" w:hAnsi="宋体" w:cs="宋体" w:hint="eastAsia"/>
        <w:color w:val="000000"/>
        <w:sz w:val="24"/>
        <w:szCs w:val="24"/>
      </w:rPr>
      <w:t>采购</w:t>
    </w:r>
    <w:r w:rsidRPr="00C8597A">
      <w:rPr>
        <w:rFonts w:ascii="宋体" w:hAnsi="宋体" w:cs="宋体" w:hint="eastAsia"/>
        <w:color w:val="000000"/>
        <w:sz w:val="24"/>
        <w:szCs w:val="24"/>
      </w:rPr>
      <w:t>-2022-129-1</w:t>
    </w:r>
    <w:r>
      <w:rPr>
        <w:rFonts w:ascii="宋体" w:hAnsi="宋体" w:cs="宋体"/>
        <w:color w:val="000000"/>
        <w:sz w:val="24"/>
        <w:szCs w:val="24"/>
      </w:rPr>
      <w:t>1</w:t>
    </w:r>
    <w:r w:rsidRPr="00C8597A">
      <w:rPr>
        <w:rFonts w:ascii="宋体" w:hAnsi="宋体" w:cs="宋体" w:hint="eastAsia"/>
        <w:color w:val="000000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CB4"/>
    <w:rsid w:val="0013458B"/>
    <w:rsid w:val="001B01EC"/>
    <w:rsid w:val="003F4F65"/>
    <w:rsid w:val="005871C1"/>
    <w:rsid w:val="0059425B"/>
    <w:rsid w:val="005B45E3"/>
    <w:rsid w:val="00822659"/>
    <w:rsid w:val="00863D1C"/>
    <w:rsid w:val="0090028B"/>
    <w:rsid w:val="00C51832"/>
    <w:rsid w:val="00C8597A"/>
    <w:rsid w:val="00F4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30348B"/>
  <w15:chartTrackingRefBased/>
  <w15:docId w15:val="{F31531E2-D73A-407B-BDFA-4DDF3DE2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5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5E3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45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45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45E3"/>
    <w:rPr>
      <w:sz w:val="18"/>
      <w:szCs w:val="18"/>
    </w:rPr>
  </w:style>
  <w:style w:type="paragraph" w:customStyle="1" w:styleId="Char">
    <w:name w:val="Char"/>
    <w:basedOn w:val="a7"/>
    <w:qFormat/>
    <w:rsid w:val="005B45E3"/>
    <w:pPr>
      <w:shd w:val="clear" w:color="auto" w:fill="000080"/>
    </w:pPr>
    <w:rPr>
      <w:rFonts w:ascii="Times New Roman" w:eastAsia="宋体"/>
      <w:kern w:val="0"/>
      <w:szCs w:val="20"/>
    </w:rPr>
  </w:style>
  <w:style w:type="paragraph" w:styleId="a7">
    <w:name w:val="Document Map"/>
    <w:basedOn w:val="a"/>
    <w:link w:val="a8"/>
    <w:uiPriority w:val="99"/>
    <w:semiHidden/>
    <w:unhideWhenUsed/>
    <w:rsid w:val="005B45E3"/>
    <w:rPr>
      <w:rFonts w:ascii="Microsoft YaHei UI" w:eastAsia="Microsoft YaHei UI"/>
      <w:sz w:val="18"/>
      <w:szCs w:val="18"/>
    </w:rPr>
  </w:style>
  <w:style w:type="character" w:customStyle="1" w:styleId="a8">
    <w:name w:val="文档结构图 字符"/>
    <w:basedOn w:val="a0"/>
    <w:link w:val="a7"/>
    <w:uiPriority w:val="99"/>
    <w:semiHidden/>
    <w:rsid w:val="005B45E3"/>
    <w:rPr>
      <w:rFonts w:ascii="Microsoft YaHei UI" w:eastAsia="Microsoft YaHei UI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革 吴</dc:creator>
  <cp:keywords/>
  <dc:description/>
  <cp:lastModifiedBy>郑金婷</cp:lastModifiedBy>
  <cp:revision>7</cp:revision>
  <dcterms:created xsi:type="dcterms:W3CDTF">2023-11-29T02:30:00Z</dcterms:created>
  <dcterms:modified xsi:type="dcterms:W3CDTF">2023-12-05T08:05:00Z</dcterms:modified>
</cp:coreProperties>
</file>